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45" w:lineRule="atLeast"/>
        <w:jc w:val="center"/>
        <w:rPr>
          <w:rFonts w:hint="eastAsia" w:ascii="宋体" w:hAnsi="宋体" w:cs="宋体"/>
          <w:b/>
          <w:color w:val="000000"/>
          <w:kern w:val="0"/>
          <w:szCs w:val="21"/>
        </w:rPr>
      </w:pPr>
      <w:bookmarkStart w:id="0" w:name="OLE_LINK1"/>
      <w:r>
        <w:rPr>
          <w:rFonts w:hint="eastAsia" w:ascii="宋体" w:hAnsi="宋体" w:cs="宋体"/>
          <w:b/>
          <w:color w:val="000000"/>
          <w:kern w:val="0"/>
          <w:szCs w:val="21"/>
        </w:rPr>
        <w:t>2017年初级护</w:t>
      </w:r>
      <w:bookmarkStart w:id="1" w:name="_GoBack"/>
      <w:bookmarkEnd w:id="1"/>
      <w:r>
        <w:rPr>
          <w:rFonts w:hint="eastAsia" w:ascii="宋体" w:hAnsi="宋体" w:cs="宋体"/>
          <w:b/>
          <w:color w:val="000000"/>
          <w:kern w:val="0"/>
          <w:szCs w:val="21"/>
        </w:rPr>
        <w:t>师考试大纲-妇产科护理学</w:t>
      </w:r>
    </w:p>
    <w:bookmarkEnd w:id="0"/>
    <w:tbl>
      <w:tblPr>
        <w:tblStyle w:val="4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181"/>
        <w:gridCol w:w="2831"/>
        <w:gridCol w:w="1002"/>
        <w:gridCol w:w="10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单元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细目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要点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要求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</w:rPr>
              <w:t>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5270500" cy="3022600"/>
                  <wp:effectExtent l="0" t="0" r="6350" b="6350"/>
                  <wp:docPr id="1" name="图片 1" descr="fuchank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uchanke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302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二、妊娠期妇女的护理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1.妊娠生理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（1）受精与着床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（2）胎儿附属物的形成与功能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（3）胎儿发育及生理特点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2.妊娠期母体变化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（1）生理变化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（2）心理变化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3.妊娠诊断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（1）早期妊娠诊断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（2）中晚期妊娠诊断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4.胎产式、胎先露、胎方位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（1）胎产式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（2）胎先露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（3）胎方位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5.产前检查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（2）身体评估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（3）心理社会评估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（4）高危因素评估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6.妊娠期常见症状及其护理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三、分娩期妇女的护理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1.影响分娩的因素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（1）产力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（2）产道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（3）胎儿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（4）精神心理状态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2.正常分娩妇女的护理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（1）枕先露的分娩机制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（2）先兆临产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（3）临产诊断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（4）产程分期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（5）产程护理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四、产褥期的妇女护理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1.产褥期母体变化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（1）产褥期妇女的生理调适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（2）产褥期妇女的心理调适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2.产褥期妇女的护理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医学考试在线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3.母乳喂养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（1）母乳喂养的优点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（2）母乳喂养指导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五、新生儿保健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1.正常新生儿的生理解剖特点与护理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（1）正常新生儿的生理特点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2.婴儿抚触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（1）婴儿抚触的目的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（2）婴儿抚触的手法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六、胎儿宫内窘迫及新生儿窒息的护理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1.胎儿宫内窘迫的护理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（1）病因、病理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2.新生儿窒息的护理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（1）病因、病理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七、妊娠期并发症妇女的护理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1.流产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（1）病因、病理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2.异位妊娠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（1）病因、病理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3.妊娠高血压综合征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（1）病因、病理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（2）临床表现及分类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4.前置胎盘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医学考试在线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（2）临床表现及分类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5.胎盘早期剥离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（1）病因、病理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6.早产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7.过期妊娠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（1）病因、病理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8.羊水量异常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羊水量过多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羊水量过少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八、妊娠期合并症妇女的护理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1.心脏病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（1）心脏病与妊娠的相互影响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2.病毒性肝炎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（1）病毒性肝炎与妊娠的相互影响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3.糖尿病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（1）糖尿病与妊娠的相互影响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4.贫血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（1）贫血与妊娠的相互影响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九、异常分娩的护理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1.产力异常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（1）分类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（2）产力异常的病因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（4）对母儿的影响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（5）治疗原则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2.产道异常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（1）骨产道异常的临床表现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（2）软产道异常的临床表现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（3）对母儿的影响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3.胎位、胎儿发育异常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（1）持续性枕后位、枕横位临床表现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（2）臀先露的治疗要点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（3）胎儿发育异常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十、分娩期并发症妇女的护理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1.胎膜早破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（3）临床表现与并发症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（5）对母、儿影响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（6）预防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医学考试在线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（8）护理措施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2.产后出血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（5）预防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3.羊水栓塞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（2）临床表现与并发症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十一、产后并发症妇女的护理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1.产褥感染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2.晚期产后出血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3.产后心理障碍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十二、妇科护理病历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妇科护理病历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（1）病史采集方法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（2）病史内容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（3）身体评估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（4）心理社会评估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（5）护理计划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十三、女性生殖系统炎症病人护理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1.概述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（1）女性生殖器官自然防御功能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（2）病原体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（3）传播途径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2.外阴部炎症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外阴炎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前庭大腺炎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3.阴道炎症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滴虫阴道炎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医学考试在线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搜集整理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外阴阴道假丝酵母菌病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老年性阴道炎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4.子宫颈炎症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5.盆腔炎症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急性盆腔炎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慢性盆腔炎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6.尖锐湿疣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（1）病因及感染途径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7.淋病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（1）病因及感染途径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8.梅毒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（1）病因及感染途径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9.获得性免疫缺陷综合征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（1）病因及感染途径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十四、月经失调病人护理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1.功能失调性子宫出血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2.闭经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3.痛经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4.围绝经期综合征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十五、妊娠滋养细胞疾病病人的护理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1.葡萄胎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（2）病理改变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2.侵蚀性葡萄胎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（2）病理改变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3.绒毛膜癌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（2）病理改变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4.化疗病人的护理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（1）常用药物的种类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（2）化疗药物的作用机制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（3）常见的化疗副反应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（4）化疗前准备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（5）化疗中的护理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（6）化疗副反应的护理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十六、妇科腹部手术病人的护理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1.妇科腹部手术病人的一般护理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（1）妇科腹部手术种类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（2）手术前准备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（3）手术日护理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（4）手术后护理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2.子宫颈癌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（3）正常宫颈上皮生理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（4）病理改变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（8）护理措施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3.子宫肌瘤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（4）分类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（8）护理措施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4.子宫内膜癌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（3）病理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5.卵巢肿瘤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（2）组织学分类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（3）常见卵巢肿瘤的病理改变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医学考试在线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搜集整理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（5）卵巢肿瘤的并发症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（8）护理措施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6.子宫内膜异位症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（3）病理改变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十七、外阴、阴道手术病人的护理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1.外阴、阴道手术病人的一般护理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（1）外阴、阴道手术种类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（2）手术前准备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（3）手术后护理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2.外阴癌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（3）病理改变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（7）护理措施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3.外阴、阴道创伤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4.子宫脱垂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5.尿瘘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（1）概述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（2）病因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（3）临床表现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十八、不孕症妇女护理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1.不孕症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（1）病因及发病机制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（2）辅助检查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（3）治疗要点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2.辅助生殖技术及护理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（1）人工受精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（2）体外受精及胚胎移植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（3）配子输卵管内移植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（4）配子宫腔内移植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（5）并发症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（6）护理措施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十九、计划生育妇女的护理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1.避孕方法及护理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（1）工具避孕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（2）药物避孕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（3）其他避孕方法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2.终止妊娠方法及护理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（1）早期妊娠终止方法及护理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（2）中期妊娠终止方法及护理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3.女性绝育方法及护理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（1）经腹输卵管结扎术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（2）经腹腔镜输卵管绝育术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二十、妇女保健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妇女保健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（1）妇女保健工作的目的和意义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（2）妇女保健工作的组织机构和工作方法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（3）妇女病普查普治及劳动保护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二十一、妇产科常用护理技术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1.会阴擦洗/冲洗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2.阴道灌洗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3.会阴热敷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4.阴道、宫颈上药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二十二、妇产科诊疗及手术病人护理</w:t>
            </w: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1.阴道及宫颈细胞学检查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2.子宫颈活体组织检查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3.诊断性刮宫术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4.输卵管畅通术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5.阴道后穹窿穿刺术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6.内窥镜检查术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（1）阴道镜检查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（2）宫腔镜检查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（3）腹腔镜检查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7.会阴切开缝合术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8.胎头吸引术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9.人工剥离胎盘术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10.产钳术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了解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11.剖宫产术</w:t>
            </w:r>
          </w:p>
        </w:tc>
        <w:tc>
          <w:tcPr>
            <w:tcW w:w="2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③</w:t>
            </w:r>
          </w:p>
        </w:tc>
      </w:tr>
    </w:tbl>
    <w:p>
      <w:pPr>
        <w:rPr>
          <w:rFonts w:hint="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E5E56"/>
    <w:rsid w:val="04691B08"/>
    <w:rsid w:val="10BE5E56"/>
    <w:rsid w:val="17F532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2016-11-24T02:29:00Z</dcterms:created>
  <dc:creator>Administrator</dc:creator>
  <cp:lastModifiedBy>Administrator</cp:lastModifiedBy>
  <dcterms:modified xsi:type="dcterms:W3CDTF">2016-11-24T03:29:21Z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