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DD0" w:rsidRPr="00235DD0" w:rsidRDefault="00235DD0" w:rsidP="00235DD0">
      <w:pPr>
        <w:widowControl/>
        <w:shd w:val="clear" w:color="auto" w:fill="FFFFFF"/>
        <w:spacing w:line="378" w:lineRule="atLeast"/>
        <w:jc w:val="center"/>
        <w:rPr>
          <w:rFonts w:ascii="宋体" w:eastAsia="宋体" w:hAnsi="宋体" w:cs="宋体"/>
          <w:color w:val="000000"/>
          <w:kern w:val="0"/>
          <w:sz w:val="17"/>
          <w:szCs w:val="17"/>
        </w:rPr>
      </w:pPr>
      <w:r w:rsidRPr="00235DD0">
        <w:rPr>
          <w:rFonts w:ascii="宋体" w:eastAsia="宋体" w:hAnsi="宋体" w:cs="宋体" w:hint="eastAsia"/>
          <w:b/>
          <w:bCs/>
          <w:color w:val="000000"/>
          <w:kern w:val="0"/>
          <w:sz w:val="22"/>
        </w:rPr>
        <w:t>资格审查提交材料要求</w:t>
      </w:r>
    </w:p>
    <w:p w:rsidR="00235DD0" w:rsidRPr="00235DD0" w:rsidRDefault="00235DD0" w:rsidP="00235DD0">
      <w:pPr>
        <w:widowControl/>
        <w:shd w:val="clear" w:color="auto" w:fill="FFFFFF"/>
        <w:spacing w:line="378" w:lineRule="atLeast"/>
        <w:ind w:firstLine="632"/>
        <w:jc w:val="left"/>
        <w:textAlignment w:val="baseline"/>
        <w:rPr>
          <w:rFonts w:ascii="宋体" w:eastAsia="宋体" w:hAnsi="宋体" w:cs="宋体" w:hint="eastAsia"/>
          <w:color w:val="000000"/>
          <w:kern w:val="0"/>
          <w:sz w:val="17"/>
          <w:szCs w:val="17"/>
        </w:rPr>
      </w:pPr>
      <w:r w:rsidRPr="00235DD0">
        <w:rPr>
          <w:rFonts w:ascii="宋体" w:eastAsia="宋体" w:hAnsi="宋体" w:cs="宋体" w:hint="eastAsia"/>
          <w:color w:val="000000"/>
          <w:kern w:val="0"/>
          <w:sz w:val="22"/>
        </w:rPr>
        <w:t>按照人力资源社会保障部《关于加强和改进人力资源社会保障领域公共服务的意见》（人社部发〔2016〕44号）精神，资格审查部门要切实优化公共服务流程，大力简化办事手续，不得要求报考人员提供各类无谓的证明，不得进行“循环证明”验证，尽可能使报考人员办事更方便更顺畅。</w:t>
      </w:r>
    </w:p>
    <w:p w:rsidR="00235DD0" w:rsidRPr="00235DD0" w:rsidRDefault="00235DD0" w:rsidP="00235DD0">
      <w:pPr>
        <w:widowControl/>
        <w:shd w:val="clear" w:color="auto" w:fill="FFFFFF"/>
        <w:spacing w:line="378" w:lineRule="atLeast"/>
        <w:ind w:firstLine="632"/>
        <w:jc w:val="left"/>
        <w:textAlignment w:val="baseline"/>
        <w:rPr>
          <w:rFonts w:ascii="宋体" w:eastAsia="宋体" w:hAnsi="宋体" w:cs="宋体" w:hint="eastAsia"/>
          <w:color w:val="000000"/>
          <w:kern w:val="0"/>
          <w:sz w:val="17"/>
          <w:szCs w:val="17"/>
        </w:rPr>
      </w:pPr>
      <w:r w:rsidRPr="00235DD0">
        <w:rPr>
          <w:rFonts w:ascii="宋体" w:eastAsia="宋体" w:hAnsi="宋体" w:cs="宋体" w:hint="eastAsia"/>
          <w:color w:val="000000"/>
          <w:kern w:val="0"/>
          <w:sz w:val="22"/>
        </w:rPr>
        <w:t>（一）初审材料要求</w:t>
      </w:r>
    </w:p>
    <w:p w:rsidR="00235DD0" w:rsidRPr="00235DD0" w:rsidRDefault="00235DD0" w:rsidP="00235DD0">
      <w:pPr>
        <w:widowControl/>
        <w:shd w:val="clear" w:color="auto" w:fill="FFFFFF"/>
        <w:spacing w:line="378" w:lineRule="atLeast"/>
        <w:ind w:firstLine="770"/>
        <w:jc w:val="left"/>
        <w:rPr>
          <w:rFonts w:ascii="宋体" w:eastAsia="宋体" w:hAnsi="宋体" w:cs="宋体" w:hint="eastAsia"/>
          <w:color w:val="000000"/>
          <w:kern w:val="0"/>
          <w:sz w:val="17"/>
          <w:szCs w:val="17"/>
        </w:rPr>
      </w:pPr>
      <w:r w:rsidRPr="00235DD0">
        <w:rPr>
          <w:rFonts w:ascii="宋体" w:eastAsia="宋体" w:hAnsi="宋体" w:cs="宋体" w:hint="eastAsia"/>
          <w:color w:val="000000"/>
          <w:kern w:val="0"/>
          <w:sz w:val="22"/>
        </w:rPr>
        <w:t>1.《资格考试报名表》1份，此表用于存入个人专业技术档案，网上报名系统自行下载，用A4纸打印。2.毕业证件。3.身份证件。4.其它报考人员认为需补充的辅证材料。</w:t>
      </w:r>
    </w:p>
    <w:p w:rsidR="00235DD0" w:rsidRPr="00235DD0" w:rsidRDefault="00235DD0" w:rsidP="00235DD0">
      <w:pPr>
        <w:widowControl/>
        <w:shd w:val="clear" w:color="auto" w:fill="FFFFFF"/>
        <w:spacing w:line="378" w:lineRule="atLeast"/>
        <w:ind w:firstLine="462"/>
        <w:jc w:val="left"/>
        <w:rPr>
          <w:rFonts w:ascii="宋体" w:eastAsia="宋体" w:hAnsi="宋体" w:cs="宋体" w:hint="eastAsia"/>
          <w:color w:val="000000"/>
          <w:kern w:val="0"/>
          <w:sz w:val="17"/>
          <w:szCs w:val="17"/>
        </w:rPr>
      </w:pPr>
      <w:r w:rsidRPr="00235DD0">
        <w:rPr>
          <w:rFonts w:ascii="宋体" w:eastAsia="宋体" w:hAnsi="宋体" w:cs="宋体" w:hint="eastAsia"/>
          <w:color w:val="000000"/>
          <w:kern w:val="0"/>
          <w:sz w:val="22"/>
        </w:rPr>
        <w:t>  报考人员和资格审查部门在学历、资历、专业等方面按以下要求掌握：</w:t>
      </w:r>
    </w:p>
    <w:p w:rsidR="00235DD0" w:rsidRPr="00235DD0" w:rsidRDefault="00235DD0" w:rsidP="00235DD0">
      <w:pPr>
        <w:widowControl/>
        <w:shd w:val="clear" w:color="auto" w:fill="FFFFFF"/>
        <w:spacing w:line="378" w:lineRule="atLeast"/>
        <w:ind w:firstLine="780"/>
        <w:jc w:val="left"/>
        <w:rPr>
          <w:rFonts w:ascii="宋体" w:eastAsia="宋体" w:hAnsi="宋体" w:cs="宋体" w:hint="eastAsia"/>
          <w:color w:val="000000"/>
          <w:kern w:val="0"/>
          <w:sz w:val="17"/>
          <w:szCs w:val="17"/>
        </w:rPr>
      </w:pPr>
      <w:r w:rsidRPr="00235DD0">
        <w:rPr>
          <w:rFonts w:ascii="宋体" w:eastAsia="宋体" w:hAnsi="宋体" w:cs="宋体" w:hint="eastAsia"/>
          <w:color w:val="000000"/>
          <w:kern w:val="0"/>
          <w:sz w:val="22"/>
        </w:rPr>
        <w:t>报考人员需在本类别（专业）首次考试前获得国家教育、人社行政部门承认的正规学历。即2018年度新报考人员需在2018年度国家规定的考试日2018年10月13日（不含）前取得相应学历(以毕业证书为准)。</w:t>
      </w:r>
    </w:p>
    <w:p w:rsidR="00235DD0" w:rsidRPr="00235DD0" w:rsidRDefault="00235DD0" w:rsidP="00235DD0">
      <w:pPr>
        <w:widowControl/>
        <w:shd w:val="clear" w:color="auto" w:fill="FFFFFF"/>
        <w:spacing w:line="378" w:lineRule="atLeast"/>
        <w:ind w:firstLine="624"/>
        <w:jc w:val="left"/>
        <w:rPr>
          <w:rFonts w:ascii="宋体" w:eastAsia="宋体" w:hAnsi="宋体" w:cs="宋体" w:hint="eastAsia"/>
          <w:color w:val="000000"/>
          <w:kern w:val="0"/>
          <w:sz w:val="17"/>
          <w:szCs w:val="17"/>
        </w:rPr>
      </w:pPr>
      <w:r w:rsidRPr="00235DD0">
        <w:rPr>
          <w:rFonts w:ascii="宋体" w:eastAsia="宋体" w:hAnsi="宋体" w:cs="宋体" w:hint="eastAsia"/>
          <w:color w:val="000000"/>
          <w:kern w:val="0"/>
          <w:sz w:val="22"/>
        </w:rPr>
        <w:t>正规学历即能在学信网上查询，或湖南省大中专学校学生信息咨询与就业指导中心网站、湖南省教育科学研究院学历学位认证中心网站查询，或能在技工院校毕业证书网上查询系统查询，或人社部门的技工院校毕业学籍认证查询。</w:t>
      </w:r>
    </w:p>
    <w:p w:rsidR="00235DD0" w:rsidRPr="00235DD0" w:rsidRDefault="00235DD0" w:rsidP="00235DD0">
      <w:pPr>
        <w:widowControl/>
        <w:shd w:val="clear" w:color="auto" w:fill="FFFFFF"/>
        <w:spacing w:line="378" w:lineRule="atLeast"/>
        <w:ind w:firstLine="632"/>
        <w:jc w:val="left"/>
        <w:rPr>
          <w:rFonts w:ascii="宋体" w:eastAsia="宋体" w:hAnsi="宋体" w:cs="宋体" w:hint="eastAsia"/>
          <w:color w:val="000000"/>
          <w:kern w:val="0"/>
          <w:sz w:val="17"/>
          <w:szCs w:val="17"/>
        </w:rPr>
      </w:pPr>
      <w:r w:rsidRPr="00235DD0">
        <w:rPr>
          <w:rFonts w:ascii="宋体" w:eastAsia="宋体" w:hAnsi="宋体" w:cs="宋体" w:hint="eastAsia"/>
          <w:color w:val="000000"/>
          <w:kern w:val="0"/>
          <w:sz w:val="22"/>
        </w:rPr>
        <w:t>工作年限计算到2018年12月31日。全日制学历（以学历证书上标注的“全日制学历”或“脱产学习”为准）的学习年限（含实习期限），不计算为从事专业的工作年限。在职人员考取硕士生，学习时间计算工作年限（须有人社部门核准的连续就业社保证明）；非在职人员硕士生学习时间不计算工作年限。</w:t>
      </w:r>
    </w:p>
    <w:p w:rsidR="00235DD0" w:rsidRPr="00235DD0" w:rsidRDefault="00235DD0" w:rsidP="00235DD0">
      <w:pPr>
        <w:widowControl/>
        <w:shd w:val="clear" w:color="auto" w:fill="FFFFFF"/>
        <w:spacing w:line="378" w:lineRule="atLeast"/>
        <w:ind w:firstLine="632"/>
        <w:jc w:val="left"/>
        <w:rPr>
          <w:rFonts w:ascii="宋体" w:eastAsia="宋体" w:hAnsi="宋体" w:cs="宋体" w:hint="eastAsia"/>
          <w:color w:val="000000"/>
          <w:kern w:val="0"/>
          <w:sz w:val="17"/>
          <w:szCs w:val="17"/>
        </w:rPr>
      </w:pPr>
      <w:r w:rsidRPr="00235DD0">
        <w:rPr>
          <w:rFonts w:ascii="宋体" w:eastAsia="宋体" w:hAnsi="宋体" w:cs="宋体" w:hint="eastAsia"/>
          <w:color w:val="000000"/>
          <w:kern w:val="0"/>
          <w:sz w:val="22"/>
        </w:rPr>
        <w:t>参加非全日制函授、自考等成人类中专、大专、本科、硕士等后续学历学习年限可累计计算工作年限。</w:t>
      </w:r>
    </w:p>
    <w:p w:rsidR="00235DD0" w:rsidRPr="00235DD0" w:rsidRDefault="00235DD0" w:rsidP="00235DD0">
      <w:pPr>
        <w:widowControl/>
        <w:shd w:val="clear" w:color="auto" w:fill="FFFFFF"/>
        <w:spacing w:line="378" w:lineRule="atLeast"/>
        <w:ind w:firstLine="308"/>
        <w:jc w:val="left"/>
        <w:rPr>
          <w:rFonts w:ascii="宋体" w:eastAsia="宋体" w:hAnsi="宋体" w:cs="宋体" w:hint="eastAsia"/>
          <w:color w:val="000000"/>
          <w:kern w:val="0"/>
          <w:sz w:val="17"/>
          <w:szCs w:val="17"/>
        </w:rPr>
      </w:pPr>
      <w:r w:rsidRPr="00235DD0">
        <w:rPr>
          <w:rFonts w:ascii="宋体" w:eastAsia="宋体" w:hAnsi="宋体" w:cs="宋体" w:hint="eastAsia"/>
          <w:color w:val="000000"/>
          <w:kern w:val="0"/>
          <w:sz w:val="22"/>
        </w:rPr>
        <w:t>报考人员工作年限计算方法举例如下：①取得全日制学历后直接参加工作无后续学历的，工作年限从取得最高全日制学历算起。如：2012年取得全日制学历后参加工作无后续学历，2018年报考，工作年限为2013年—2018年共6年。②取得全日制学历参加工作后又取得后续学历的，相关工作年限可累计计算。如甲2012年取得全日制学历后参加工作，2013年—2015年取得非全日制学历，2018年报考，工作年限为2013年—2018年共6年；乙2012年取得全日制学历后参加工作，2014年—2016年取得全日制学历，2018年报考，工作年限为2013年1年、2017年—2018年2年，累计共3年。多个学历依此类推。</w:t>
      </w:r>
    </w:p>
    <w:p w:rsidR="00235DD0" w:rsidRPr="00235DD0" w:rsidRDefault="00235DD0" w:rsidP="00235DD0">
      <w:pPr>
        <w:widowControl/>
        <w:shd w:val="clear" w:color="auto" w:fill="FFFFFF"/>
        <w:spacing w:line="378" w:lineRule="atLeast"/>
        <w:ind w:firstLine="312"/>
        <w:jc w:val="left"/>
        <w:rPr>
          <w:rFonts w:ascii="宋体" w:eastAsia="宋体" w:hAnsi="宋体" w:cs="宋体" w:hint="eastAsia"/>
          <w:color w:val="000000"/>
          <w:kern w:val="0"/>
          <w:sz w:val="17"/>
          <w:szCs w:val="17"/>
        </w:rPr>
      </w:pPr>
      <w:r w:rsidRPr="00235DD0">
        <w:rPr>
          <w:rFonts w:ascii="宋体" w:eastAsia="宋体" w:hAnsi="宋体" w:cs="宋体" w:hint="eastAsia"/>
          <w:color w:val="000000"/>
          <w:kern w:val="0"/>
          <w:sz w:val="22"/>
        </w:rPr>
        <w:t>对专业有要求的，一律参照国家《学位授予和人才培养学科目录》（2011年）的专业归类执行。所学专业在“专业参照表”中未列出又难以认定为“相近专业”的，可提交在校学习专业基础课和专业课的“课程设置表”(由原毕业院校出具)，由所属考区资格复查部门予以审核认定。</w:t>
      </w:r>
    </w:p>
    <w:p w:rsidR="00235DD0" w:rsidRPr="00235DD0" w:rsidRDefault="00235DD0" w:rsidP="00235DD0">
      <w:pPr>
        <w:widowControl/>
        <w:shd w:val="clear" w:color="auto" w:fill="FFFFFF"/>
        <w:spacing w:line="378" w:lineRule="atLeast"/>
        <w:ind w:firstLine="632"/>
        <w:jc w:val="left"/>
        <w:textAlignment w:val="baseline"/>
        <w:rPr>
          <w:rFonts w:ascii="宋体" w:eastAsia="宋体" w:hAnsi="宋体" w:cs="宋体" w:hint="eastAsia"/>
          <w:color w:val="000000"/>
          <w:kern w:val="0"/>
          <w:sz w:val="17"/>
          <w:szCs w:val="17"/>
        </w:rPr>
      </w:pPr>
      <w:r w:rsidRPr="00235DD0">
        <w:rPr>
          <w:rFonts w:ascii="宋体" w:eastAsia="宋体" w:hAnsi="宋体" w:cs="宋体" w:hint="eastAsia"/>
          <w:color w:val="000000"/>
          <w:kern w:val="0"/>
          <w:sz w:val="22"/>
        </w:rPr>
        <w:t>（二）复审材料要求</w:t>
      </w:r>
    </w:p>
    <w:p w:rsidR="00235DD0" w:rsidRPr="00235DD0" w:rsidRDefault="00235DD0" w:rsidP="00235DD0">
      <w:pPr>
        <w:widowControl/>
        <w:shd w:val="clear" w:color="auto" w:fill="FFFFFF"/>
        <w:spacing w:line="378" w:lineRule="atLeast"/>
        <w:ind w:firstLine="632"/>
        <w:jc w:val="left"/>
        <w:rPr>
          <w:rFonts w:ascii="宋体" w:eastAsia="宋体" w:hAnsi="宋体" w:cs="宋体" w:hint="eastAsia"/>
          <w:color w:val="000000"/>
          <w:kern w:val="0"/>
          <w:sz w:val="17"/>
          <w:szCs w:val="17"/>
        </w:rPr>
      </w:pPr>
      <w:r w:rsidRPr="00235DD0">
        <w:rPr>
          <w:rFonts w:ascii="宋体" w:eastAsia="宋体" w:hAnsi="宋体" w:cs="宋体" w:hint="eastAsia"/>
          <w:color w:val="000000"/>
          <w:kern w:val="0"/>
          <w:sz w:val="22"/>
        </w:rPr>
        <w:t>1．已经所在单位初审后签字盖章的《资格考试报名表》1份。 </w:t>
      </w:r>
    </w:p>
    <w:p w:rsidR="00235DD0" w:rsidRPr="00235DD0" w:rsidRDefault="00235DD0" w:rsidP="00235DD0">
      <w:pPr>
        <w:widowControl/>
        <w:shd w:val="clear" w:color="auto" w:fill="FFFFFF"/>
        <w:spacing w:line="378" w:lineRule="atLeast"/>
        <w:ind w:firstLine="632"/>
        <w:jc w:val="left"/>
        <w:rPr>
          <w:rFonts w:ascii="宋体" w:eastAsia="宋体" w:hAnsi="宋体" w:cs="宋体" w:hint="eastAsia"/>
          <w:color w:val="000000"/>
          <w:kern w:val="0"/>
          <w:sz w:val="17"/>
          <w:szCs w:val="17"/>
        </w:rPr>
      </w:pPr>
      <w:r w:rsidRPr="00235DD0">
        <w:rPr>
          <w:rFonts w:ascii="宋体" w:eastAsia="宋体" w:hAnsi="宋体" w:cs="宋体" w:hint="eastAsia"/>
          <w:color w:val="000000"/>
          <w:kern w:val="0"/>
          <w:sz w:val="22"/>
        </w:rPr>
        <w:lastRenderedPageBreak/>
        <w:t>2．所在单位签字盖章的从事工作年限的证明材料。</w:t>
      </w:r>
    </w:p>
    <w:p w:rsidR="00235DD0" w:rsidRPr="00235DD0" w:rsidRDefault="00235DD0" w:rsidP="00235DD0">
      <w:pPr>
        <w:widowControl/>
        <w:shd w:val="clear" w:color="auto" w:fill="FFFFFF"/>
        <w:spacing w:line="378" w:lineRule="atLeast"/>
        <w:ind w:firstLine="632"/>
        <w:jc w:val="left"/>
        <w:rPr>
          <w:rFonts w:ascii="宋体" w:eastAsia="宋体" w:hAnsi="宋体" w:cs="宋体" w:hint="eastAsia"/>
          <w:color w:val="000000"/>
          <w:kern w:val="0"/>
          <w:sz w:val="17"/>
          <w:szCs w:val="17"/>
        </w:rPr>
      </w:pPr>
      <w:r w:rsidRPr="00235DD0">
        <w:rPr>
          <w:rFonts w:ascii="宋体" w:eastAsia="宋体" w:hAnsi="宋体" w:cs="宋体" w:hint="eastAsia"/>
          <w:color w:val="000000"/>
          <w:kern w:val="0"/>
          <w:sz w:val="22"/>
        </w:rPr>
        <w:t>3．持教育部门学历的，出具已经所在单位初审合格的初审查验结果：</w:t>
      </w:r>
    </w:p>
    <w:p w:rsidR="00235DD0" w:rsidRPr="00235DD0" w:rsidRDefault="00235DD0" w:rsidP="00235DD0">
      <w:pPr>
        <w:widowControl/>
        <w:shd w:val="clear" w:color="auto" w:fill="FFFFFF"/>
        <w:spacing w:line="378" w:lineRule="atLeast"/>
        <w:ind w:firstLine="632"/>
        <w:jc w:val="left"/>
        <w:rPr>
          <w:rFonts w:ascii="宋体" w:eastAsia="宋体" w:hAnsi="宋体" w:cs="宋体" w:hint="eastAsia"/>
          <w:color w:val="000000"/>
          <w:kern w:val="0"/>
          <w:sz w:val="17"/>
          <w:szCs w:val="17"/>
        </w:rPr>
      </w:pPr>
      <w:r w:rsidRPr="00235DD0">
        <w:rPr>
          <w:rFonts w:ascii="宋体" w:eastAsia="宋体" w:hAnsi="宋体" w:cs="宋体" w:hint="eastAsia"/>
          <w:color w:val="000000"/>
          <w:kern w:val="0"/>
          <w:sz w:val="22"/>
        </w:rPr>
        <w:t> ①国家学信网学历证书电子注册备案表查验页面、或省教育厅中等职业学校毕业证书查询系统查验页面、或湖南省毕业生就业网(</w:t>
      </w:r>
      <w:hyperlink r:id="rId6" w:history="1">
        <w:r w:rsidRPr="00235DD0">
          <w:rPr>
            <w:rFonts w:ascii="宋体" w:eastAsia="宋体" w:hAnsi="宋体" w:cs="宋体" w:hint="eastAsia"/>
            <w:color w:val="666666"/>
            <w:kern w:val="0"/>
            <w:sz w:val="22"/>
          </w:rPr>
          <w:t>http://www.hunbys.com</w:t>
        </w:r>
      </w:hyperlink>
      <w:r w:rsidRPr="00235DD0">
        <w:rPr>
          <w:rFonts w:ascii="宋体" w:eastAsia="宋体" w:hAnsi="宋体" w:cs="宋体" w:hint="eastAsia"/>
          <w:color w:val="000000"/>
          <w:kern w:val="0"/>
          <w:sz w:val="22"/>
        </w:rPr>
        <w:t>)学历认证查验页面、或省教育科学研究院学历学位认证中心学历认证查验页面；</w:t>
      </w:r>
    </w:p>
    <w:p w:rsidR="00235DD0" w:rsidRPr="00235DD0" w:rsidRDefault="00235DD0" w:rsidP="00235DD0">
      <w:pPr>
        <w:widowControl/>
        <w:shd w:val="clear" w:color="auto" w:fill="FFFFFF"/>
        <w:spacing w:line="378" w:lineRule="atLeast"/>
        <w:ind w:firstLine="632"/>
        <w:jc w:val="left"/>
        <w:rPr>
          <w:rFonts w:ascii="宋体" w:eastAsia="宋体" w:hAnsi="宋体" w:cs="宋体" w:hint="eastAsia"/>
          <w:color w:val="000000"/>
          <w:kern w:val="0"/>
          <w:sz w:val="17"/>
          <w:szCs w:val="17"/>
        </w:rPr>
      </w:pPr>
      <w:r w:rsidRPr="00235DD0">
        <w:rPr>
          <w:rFonts w:ascii="宋体" w:eastAsia="宋体" w:hAnsi="宋体" w:cs="宋体" w:hint="eastAsia"/>
          <w:color w:val="000000"/>
          <w:kern w:val="0"/>
          <w:sz w:val="22"/>
        </w:rPr>
        <w:t> ②在海外取得的学历学位，提供国家教育部留学服务中心学历学位认证查验证明材料；</w:t>
      </w:r>
    </w:p>
    <w:p w:rsidR="00235DD0" w:rsidRPr="00235DD0" w:rsidRDefault="00235DD0" w:rsidP="00235DD0">
      <w:pPr>
        <w:widowControl/>
        <w:shd w:val="clear" w:color="auto" w:fill="FFFFFF"/>
        <w:spacing w:line="378" w:lineRule="atLeast"/>
        <w:ind w:firstLine="632"/>
        <w:jc w:val="left"/>
        <w:rPr>
          <w:rFonts w:ascii="宋体" w:eastAsia="宋体" w:hAnsi="宋体" w:cs="宋体" w:hint="eastAsia"/>
          <w:color w:val="000000"/>
          <w:kern w:val="0"/>
          <w:sz w:val="17"/>
          <w:szCs w:val="17"/>
        </w:rPr>
      </w:pPr>
      <w:r w:rsidRPr="00235DD0">
        <w:rPr>
          <w:rFonts w:ascii="宋体" w:eastAsia="宋体" w:hAnsi="宋体" w:cs="宋体" w:hint="eastAsia"/>
          <w:color w:val="000000"/>
          <w:kern w:val="0"/>
          <w:sz w:val="22"/>
        </w:rPr>
        <w:t> ③以非全日制学历报考的，还须提交非全日制之前所取得的已经初审合格的全日制学历证书复印件1份。</w:t>
      </w:r>
    </w:p>
    <w:p w:rsidR="00235DD0" w:rsidRPr="00235DD0" w:rsidRDefault="00235DD0" w:rsidP="00235DD0">
      <w:pPr>
        <w:widowControl/>
        <w:shd w:val="clear" w:color="auto" w:fill="FFFFFF"/>
        <w:spacing w:line="378" w:lineRule="atLeast"/>
        <w:ind w:firstLine="632"/>
        <w:jc w:val="left"/>
        <w:rPr>
          <w:rFonts w:ascii="宋体" w:eastAsia="宋体" w:hAnsi="宋体" w:cs="宋体" w:hint="eastAsia"/>
          <w:color w:val="000000"/>
          <w:kern w:val="0"/>
          <w:sz w:val="17"/>
          <w:szCs w:val="17"/>
        </w:rPr>
      </w:pPr>
      <w:r w:rsidRPr="00235DD0">
        <w:rPr>
          <w:rFonts w:ascii="宋体" w:eastAsia="宋体" w:hAnsi="宋体" w:cs="宋体" w:hint="eastAsia"/>
          <w:color w:val="000000"/>
          <w:kern w:val="0"/>
          <w:sz w:val="22"/>
        </w:rPr>
        <w:t>4．根据省人力资源社会保障厅《关于推进技工院校改革创新的若干意见的实施意见》（湘人社发〔2015〕46号）精神，规定“技师学院高级工班、预备技师（技师）班毕业生，按照全日制大专学历享受相应待遇政策”、“高级技工学校、技工学校毕业生按照全日制中专学历享受相应待遇政策”。持技工院校毕业学历的，出具已经所在单位初审合格的初审查验材料：</w:t>
      </w:r>
    </w:p>
    <w:p w:rsidR="00235DD0" w:rsidRPr="00235DD0" w:rsidRDefault="00235DD0" w:rsidP="00235DD0">
      <w:pPr>
        <w:widowControl/>
        <w:shd w:val="clear" w:color="auto" w:fill="FFFFFF"/>
        <w:spacing w:line="378" w:lineRule="atLeast"/>
        <w:ind w:firstLine="632"/>
        <w:jc w:val="left"/>
        <w:rPr>
          <w:rFonts w:ascii="宋体" w:eastAsia="宋体" w:hAnsi="宋体" w:cs="宋体" w:hint="eastAsia"/>
          <w:color w:val="000000"/>
          <w:kern w:val="0"/>
          <w:sz w:val="17"/>
          <w:szCs w:val="17"/>
        </w:rPr>
      </w:pPr>
      <w:r w:rsidRPr="00235DD0">
        <w:rPr>
          <w:rFonts w:ascii="宋体" w:eastAsia="宋体" w:hAnsi="宋体" w:cs="宋体" w:hint="eastAsia"/>
          <w:color w:val="000000"/>
          <w:kern w:val="0"/>
          <w:sz w:val="22"/>
        </w:rPr>
        <w:t> ①2005年至2013年技工院校毕业的，提供湖南人力资源社会保障公共服务网技工院校毕业证书查询系统(</w:t>
      </w:r>
      <w:hyperlink r:id="rId7" w:history="1">
        <w:r w:rsidRPr="00235DD0">
          <w:rPr>
            <w:rFonts w:ascii="宋体" w:eastAsia="宋体" w:hAnsi="宋体" w:cs="宋体" w:hint="eastAsia"/>
            <w:color w:val="666666"/>
            <w:kern w:val="0"/>
            <w:sz w:val="22"/>
          </w:rPr>
          <w:t>http://www.hn12333.com:81/comm_front/query/technicalSchoolDiplomaQuery.jsp</w:t>
        </w:r>
      </w:hyperlink>
      <w:r w:rsidRPr="00235DD0">
        <w:rPr>
          <w:rFonts w:ascii="宋体" w:eastAsia="宋体" w:hAnsi="宋体" w:cs="宋体" w:hint="eastAsia"/>
          <w:color w:val="000000"/>
          <w:kern w:val="0"/>
          <w:sz w:val="22"/>
        </w:rPr>
        <w:t>)的查验结果页面；</w:t>
      </w:r>
    </w:p>
    <w:p w:rsidR="00235DD0" w:rsidRPr="00235DD0" w:rsidRDefault="00235DD0" w:rsidP="00235DD0">
      <w:pPr>
        <w:widowControl/>
        <w:shd w:val="clear" w:color="auto" w:fill="FFFFFF"/>
        <w:spacing w:line="378" w:lineRule="atLeast"/>
        <w:ind w:firstLine="632"/>
        <w:jc w:val="left"/>
        <w:rPr>
          <w:rFonts w:ascii="宋体" w:eastAsia="宋体" w:hAnsi="宋体" w:cs="宋体" w:hint="eastAsia"/>
          <w:color w:val="000000"/>
          <w:kern w:val="0"/>
          <w:sz w:val="17"/>
          <w:szCs w:val="17"/>
        </w:rPr>
      </w:pPr>
      <w:r w:rsidRPr="00235DD0">
        <w:rPr>
          <w:rFonts w:ascii="宋体" w:eastAsia="宋体" w:hAnsi="宋体" w:cs="宋体" w:hint="eastAsia"/>
          <w:color w:val="000000"/>
          <w:kern w:val="0"/>
          <w:sz w:val="22"/>
        </w:rPr>
        <w:t> ②2015年以后技工院校毕业的，提供人力资源社会保障部全国毕业证书查询系统（http://</w:t>
      </w:r>
      <w:hyperlink r:id="rId8" w:history="1">
        <w:r w:rsidRPr="00235DD0">
          <w:rPr>
            <w:rFonts w:ascii="宋体" w:eastAsia="宋体" w:hAnsi="宋体" w:cs="宋体" w:hint="eastAsia"/>
            <w:color w:val="666666"/>
            <w:kern w:val="0"/>
            <w:sz w:val="22"/>
          </w:rPr>
          <w:t>www.jxzs.mohrss.gov.cn/</w:t>
        </w:r>
      </w:hyperlink>
      <w:r w:rsidRPr="00235DD0">
        <w:rPr>
          <w:rFonts w:ascii="宋体" w:eastAsia="宋体" w:hAnsi="宋体" w:cs="宋体" w:hint="eastAsia"/>
          <w:color w:val="000000"/>
          <w:kern w:val="0"/>
          <w:sz w:val="22"/>
        </w:rPr>
        <w:t>）查验结果页面；</w:t>
      </w:r>
    </w:p>
    <w:p w:rsidR="00235DD0" w:rsidRPr="00235DD0" w:rsidRDefault="00235DD0" w:rsidP="00235DD0">
      <w:pPr>
        <w:widowControl/>
        <w:shd w:val="clear" w:color="auto" w:fill="FFFFFF"/>
        <w:spacing w:line="378" w:lineRule="atLeast"/>
        <w:ind w:firstLine="632"/>
        <w:jc w:val="left"/>
        <w:rPr>
          <w:rFonts w:ascii="宋体" w:eastAsia="宋体" w:hAnsi="宋体" w:cs="宋体" w:hint="eastAsia"/>
          <w:color w:val="000000"/>
          <w:kern w:val="0"/>
          <w:sz w:val="17"/>
          <w:szCs w:val="17"/>
        </w:rPr>
      </w:pPr>
      <w:r w:rsidRPr="00235DD0">
        <w:rPr>
          <w:rFonts w:ascii="宋体" w:eastAsia="宋体" w:hAnsi="宋体" w:cs="宋体" w:hint="eastAsia"/>
          <w:color w:val="000000"/>
          <w:kern w:val="0"/>
          <w:sz w:val="22"/>
        </w:rPr>
        <w:t> ③其他年度毕业的，提供省人力资源社会保障厅职业能力建设处学籍认证查验结果。</w:t>
      </w:r>
    </w:p>
    <w:p w:rsidR="00235DD0" w:rsidRPr="00235DD0" w:rsidRDefault="00235DD0" w:rsidP="00235DD0">
      <w:pPr>
        <w:widowControl/>
        <w:shd w:val="clear" w:color="auto" w:fill="FFFFFF"/>
        <w:spacing w:line="378" w:lineRule="atLeast"/>
        <w:ind w:firstLine="632"/>
        <w:jc w:val="left"/>
        <w:rPr>
          <w:rFonts w:ascii="宋体" w:eastAsia="宋体" w:hAnsi="宋体" w:cs="宋体" w:hint="eastAsia"/>
          <w:color w:val="000000"/>
          <w:kern w:val="0"/>
          <w:sz w:val="17"/>
          <w:szCs w:val="17"/>
        </w:rPr>
      </w:pPr>
      <w:r w:rsidRPr="00235DD0">
        <w:rPr>
          <w:rFonts w:ascii="宋体" w:eastAsia="宋体" w:hAnsi="宋体" w:cs="宋体" w:hint="eastAsia"/>
          <w:color w:val="000000"/>
          <w:kern w:val="0"/>
          <w:sz w:val="22"/>
        </w:rPr>
        <w:t>（三）有关要求</w:t>
      </w:r>
    </w:p>
    <w:p w:rsidR="00235DD0" w:rsidRPr="00235DD0" w:rsidRDefault="00235DD0" w:rsidP="00235DD0">
      <w:pPr>
        <w:widowControl/>
        <w:shd w:val="clear" w:color="auto" w:fill="FFFFFF"/>
        <w:spacing w:line="378" w:lineRule="atLeast"/>
        <w:ind w:firstLine="632"/>
        <w:jc w:val="left"/>
        <w:rPr>
          <w:rFonts w:ascii="宋体" w:eastAsia="宋体" w:hAnsi="宋体" w:cs="宋体" w:hint="eastAsia"/>
          <w:color w:val="000000"/>
          <w:kern w:val="0"/>
          <w:sz w:val="17"/>
          <w:szCs w:val="17"/>
        </w:rPr>
      </w:pPr>
      <w:r w:rsidRPr="00235DD0">
        <w:rPr>
          <w:rFonts w:ascii="宋体" w:eastAsia="宋体" w:hAnsi="宋体" w:cs="宋体" w:hint="eastAsia"/>
          <w:color w:val="000000"/>
          <w:kern w:val="0"/>
          <w:sz w:val="22"/>
        </w:rPr>
        <w:t>1．资格初审时，由报考人员提供身份证、学历学位证、资格证等相关材料原件。所在单位初审时，认为需留存备用备查的，可复印核对后，在复印件上签署“与原件核对一致”，原件退还报考人员。</w:t>
      </w:r>
    </w:p>
    <w:p w:rsidR="00235DD0" w:rsidRPr="00235DD0" w:rsidRDefault="00235DD0" w:rsidP="00235DD0">
      <w:pPr>
        <w:widowControl/>
        <w:shd w:val="clear" w:color="auto" w:fill="FFFFFF"/>
        <w:spacing w:line="378" w:lineRule="atLeast"/>
        <w:ind w:firstLine="632"/>
        <w:jc w:val="left"/>
        <w:rPr>
          <w:rFonts w:ascii="宋体" w:eastAsia="宋体" w:hAnsi="宋体" w:cs="宋体" w:hint="eastAsia"/>
          <w:color w:val="000000"/>
          <w:kern w:val="0"/>
          <w:sz w:val="17"/>
          <w:szCs w:val="17"/>
        </w:rPr>
      </w:pPr>
      <w:r w:rsidRPr="00235DD0">
        <w:rPr>
          <w:rFonts w:ascii="宋体" w:eastAsia="宋体" w:hAnsi="宋体" w:cs="宋体" w:hint="eastAsia"/>
          <w:color w:val="000000"/>
          <w:kern w:val="0"/>
          <w:sz w:val="22"/>
        </w:rPr>
        <w:t>2．资格复审时，主要对初审查验结果进行审核，重点对初审单位出具的查询认证情况进一步确认。复审时不得再要求报考人员提供原件。</w:t>
      </w:r>
    </w:p>
    <w:p w:rsidR="00235DD0" w:rsidRPr="00235DD0" w:rsidRDefault="00235DD0" w:rsidP="00235DD0">
      <w:pPr>
        <w:widowControl/>
        <w:shd w:val="clear" w:color="auto" w:fill="FFFFFF"/>
        <w:spacing w:line="378" w:lineRule="atLeast"/>
        <w:ind w:firstLine="632"/>
        <w:jc w:val="left"/>
        <w:rPr>
          <w:rFonts w:ascii="宋体" w:eastAsia="宋体" w:hAnsi="宋体" w:cs="宋体" w:hint="eastAsia"/>
          <w:color w:val="000000"/>
          <w:kern w:val="0"/>
          <w:sz w:val="17"/>
          <w:szCs w:val="17"/>
        </w:rPr>
      </w:pPr>
      <w:r w:rsidRPr="00235DD0">
        <w:rPr>
          <w:rFonts w:ascii="宋体" w:eastAsia="宋体" w:hAnsi="宋体" w:cs="宋体" w:hint="eastAsia"/>
          <w:color w:val="000000"/>
          <w:kern w:val="0"/>
          <w:sz w:val="22"/>
        </w:rPr>
        <w:t>3.所有材料复印件须使用A4纸并加盖单位公章，《资格考试报名表》相关栏目还需验证人签名负责，严格执行“谁审查，谁签名，谁负责”的审查管理制度。</w:t>
      </w:r>
    </w:p>
    <w:p w:rsidR="00304C8F" w:rsidRDefault="008A24E6"/>
    <w:sectPr w:rsidR="00304C8F" w:rsidSect="006D16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4E6" w:rsidRDefault="008A24E6" w:rsidP="00235DD0">
      <w:r>
        <w:separator/>
      </w:r>
    </w:p>
  </w:endnote>
  <w:endnote w:type="continuationSeparator" w:id="0">
    <w:p w:rsidR="008A24E6" w:rsidRDefault="008A24E6" w:rsidP="00235D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4E6" w:rsidRDefault="008A24E6" w:rsidP="00235DD0">
      <w:r>
        <w:separator/>
      </w:r>
    </w:p>
  </w:footnote>
  <w:footnote w:type="continuationSeparator" w:id="0">
    <w:p w:rsidR="008A24E6" w:rsidRDefault="008A24E6" w:rsidP="00235D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5DD0"/>
    <w:rsid w:val="0003636C"/>
    <w:rsid w:val="00235DD0"/>
    <w:rsid w:val="006D16F0"/>
    <w:rsid w:val="008A24E6"/>
    <w:rsid w:val="00FB7B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6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5D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35DD0"/>
    <w:rPr>
      <w:sz w:val="18"/>
      <w:szCs w:val="18"/>
    </w:rPr>
  </w:style>
  <w:style w:type="paragraph" w:styleId="a4">
    <w:name w:val="footer"/>
    <w:basedOn w:val="a"/>
    <w:link w:val="Char0"/>
    <w:uiPriority w:val="99"/>
    <w:semiHidden/>
    <w:unhideWhenUsed/>
    <w:rsid w:val="00235DD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35DD0"/>
    <w:rPr>
      <w:sz w:val="18"/>
      <w:szCs w:val="18"/>
    </w:rPr>
  </w:style>
  <w:style w:type="character" w:styleId="a5">
    <w:name w:val="Hyperlink"/>
    <w:basedOn w:val="a0"/>
    <w:uiPriority w:val="99"/>
    <w:semiHidden/>
    <w:unhideWhenUsed/>
    <w:rsid w:val="00235DD0"/>
    <w:rPr>
      <w:color w:val="0000FF"/>
      <w:u w:val="single"/>
    </w:rPr>
  </w:style>
</w:styles>
</file>

<file path=word/webSettings.xml><?xml version="1.0" encoding="utf-8"?>
<w:webSettings xmlns:r="http://schemas.openxmlformats.org/officeDocument/2006/relationships" xmlns:w="http://schemas.openxmlformats.org/wordprocessingml/2006/main">
  <w:divs>
    <w:div w:id="7912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xzs.mohrss.gov.cn/" TargetMode="External"/><Relationship Id="rId3" Type="http://schemas.openxmlformats.org/officeDocument/2006/relationships/webSettings" Target="webSettings.xml"/><Relationship Id="rId7" Type="http://schemas.openxmlformats.org/officeDocument/2006/relationships/hyperlink" Target="http://www.hn12333.com:81/comm_front/query/technicalSchoolDiplomaQuery.j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nby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2018-07-13T09:36:00Z</dcterms:created>
  <dcterms:modified xsi:type="dcterms:W3CDTF">2018-07-13T09:36:00Z</dcterms:modified>
</cp:coreProperties>
</file>